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AFC1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CLN4U - Canadian Law</w:t>
      </w:r>
    </w:p>
    <w:p w14:paraId="43753729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CLN4C - Canadian Law</w:t>
      </w:r>
    </w:p>
    <w:p w14:paraId="02D1F4A5" w14:textId="35D96A9A" w:rsidR="00733124" w:rsidRDefault="005557B2" w:rsidP="00733124">
      <w:pPr>
        <w:rPr>
          <w:rFonts w:ascii="Arial" w:hAnsi="Arial" w:cs="Arial"/>
        </w:rPr>
      </w:pPr>
      <w:r>
        <w:rPr>
          <w:rFonts w:ascii="Arial" w:hAnsi="Arial" w:cs="Arial"/>
        </w:rPr>
        <w:t>COO3O8/4O8</w:t>
      </w:r>
    </w:p>
    <w:p w14:paraId="4BA3073A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ENG3C – English</w:t>
      </w:r>
    </w:p>
    <w:p w14:paraId="48591922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ENG3U - English</w:t>
      </w:r>
    </w:p>
    <w:p w14:paraId="1D260EC3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ENG4C - English</w:t>
      </w:r>
    </w:p>
    <w:p w14:paraId="58110769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ENG4U - English</w:t>
      </w:r>
    </w:p>
    <w:p w14:paraId="2056264E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GWL3O – Designing Your Future</w:t>
      </w:r>
    </w:p>
    <w:p w14:paraId="24084C0A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HHG4M - Human Growth and Development</w:t>
      </w:r>
    </w:p>
    <w:p w14:paraId="6D59DCF8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HHS4C - Families in Canada</w:t>
      </w:r>
    </w:p>
    <w:p w14:paraId="2B7EFEEC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LYA-Arabic University level (level TBD when registering) IN PERSON ONLY</w:t>
      </w:r>
    </w:p>
    <w:p w14:paraId="42065BB5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MCF3M – Functions and Applications</w:t>
      </w:r>
    </w:p>
    <w:p w14:paraId="08F8FC88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MCR3U – Functions</w:t>
      </w:r>
    </w:p>
    <w:p w14:paraId="52FCB5B6" w14:textId="75006D9F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MAP4C – Math for College – G</w:t>
      </w:r>
      <w:r w:rsidR="005557B2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12</w:t>
      </w:r>
    </w:p>
    <w:p w14:paraId="43D3EBD2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MCV4U – Calculus</w:t>
      </w:r>
    </w:p>
    <w:p w14:paraId="340AB5ED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MDM4U – Data Management</w:t>
      </w:r>
    </w:p>
    <w:p w14:paraId="19F20863" w14:textId="0035A1B6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MEL3E – Math for Everyday Life</w:t>
      </w:r>
      <w:r w:rsidR="005557B2">
        <w:rPr>
          <w:rFonts w:ascii="Arial" w:hAnsi="Arial" w:cs="Arial"/>
        </w:rPr>
        <w:t xml:space="preserve"> – Gr. 11</w:t>
      </w:r>
    </w:p>
    <w:p w14:paraId="753875C9" w14:textId="7C5C9918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MEL4E – Math for Everyday Life</w:t>
      </w:r>
      <w:r w:rsidR="005557B2">
        <w:rPr>
          <w:rFonts w:ascii="Arial" w:hAnsi="Arial" w:cs="Arial"/>
        </w:rPr>
        <w:t xml:space="preserve"> – Gr. 12</w:t>
      </w:r>
    </w:p>
    <w:p w14:paraId="120B863A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MHF4U – Functions</w:t>
      </w:r>
    </w:p>
    <w:p w14:paraId="5F290941" w14:textId="489C583B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MBF3C1 – Math – College – Gr</w:t>
      </w:r>
      <w:r w:rsidR="005557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11</w:t>
      </w:r>
    </w:p>
    <w:p w14:paraId="5823393A" w14:textId="1E96BC59" w:rsidR="00CD5DDF" w:rsidRDefault="00CD5DDF" w:rsidP="00733124">
      <w:pPr>
        <w:rPr>
          <w:rFonts w:ascii="Arial" w:hAnsi="Arial" w:cs="Arial"/>
        </w:rPr>
      </w:pPr>
      <w:r>
        <w:rPr>
          <w:rFonts w:ascii="Arial" w:hAnsi="Arial" w:cs="Arial"/>
        </w:rPr>
        <w:t>OLC3O – Literacy Course</w:t>
      </w:r>
    </w:p>
    <w:p w14:paraId="4454E691" w14:textId="17C45570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OLC4O – Literacy Course</w:t>
      </w:r>
    </w:p>
    <w:p w14:paraId="081E2E5B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SBI3U - Biology</w:t>
      </w:r>
    </w:p>
    <w:p w14:paraId="08E51F32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SBI3C - Biology</w:t>
      </w:r>
    </w:p>
    <w:p w14:paraId="58EA753D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SBI4U - Biology</w:t>
      </w:r>
    </w:p>
    <w:p w14:paraId="35A08837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SCH3U - Chemistry</w:t>
      </w:r>
    </w:p>
    <w:p w14:paraId="6A9684C3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SCH4U - Chemistry</w:t>
      </w:r>
    </w:p>
    <w:p w14:paraId="2B70246D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SCH4C – Chemistry</w:t>
      </w:r>
    </w:p>
    <w:p w14:paraId="08323F8B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SPH3U – Physics</w:t>
      </w:r>
    </w:p>
    <w:p w14:paraId="0ABC7816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SPH4C – Physics - College</w:t>
      </w:r>
    </w:p>
    <w:p w14:paraId="7B57AD7E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SPH4U – Physics</w:t>
      </w:r>
    </w:p>
    <w:p w14:paraId="6DA7C23E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TFJ3E - Hospitality and Tourism (Workplace) IN- PERSON ONLY</w:t>
      </w:r>
    </w:p>
    <w:p w14:paraId="57D3ADF2" w14:textId="77777777" w:rsidR="00733124" w:rsidRDefault="00733124" w:rsidP="00733124">
      <w:pPr>
        <w:rPr>
          <w:rFonts w:ascii="Arial" w:hAnsi="Arial" w:cs="Arial"/>
        </w:rPr>
      </w:pPr>
      <w:r>
        <w:rPr>
          <w:rFonts w:ascii="Arial" w:hAnsi="Arial" w:cs="Arial"/>
        </w:rPr>
        <w:t>TFJ3C - Hospitality and Tourism (College) IN- PERSON ONLY</w:t>
      </w:r>
    </w:p>
    <w:p w14:paraId="2A8056BB" w14:textId="5FF68FA1" w:rsidR="00356D36" w:rsidRDefault="00356D36"/>
    <w:p w14:paraId="10F11052" w14:textId="0B0BE4CC" w:rsidR="00733124" w:rsidRDefault="00733124"/>
    <w:p w14:paraId="625512C4" w14:textId="77777777" w:rsidR="00733124" w:rsidRDefault="00733124"/>
    <w:sectPr w:rsidR="00733124" w:rsidSect="00A3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24"/>
    <w:rsid w:val="00194A6A"/>
    <w:rsid w:val="00356D36"/>
    <w:rsid w:val="0050445E"/>
    <w:rsid w:val="005557B2"/>
    <w:rsid w:val="00733124"/>
    <w:rsid w:val="008E388C"/>
    <w:rsid w:val="00A3174B"/>
    <w:rsid w:val="00C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C217"/>
  <w15:chartTrackingRefBased/>
  <w15:docId w15:val="{8DB67855-3F03-48C6-8B51-16B1D601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24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Gittins, Crane</dc:creator>
  <cp:keywords/>
  <dc:description/>
  <cp:lastModifiedBy>Gittins, Crane</cp:lastModifiedBy>
  <cp:revision>2</cp:revision>
  <cp:lastPrinted>2023-09-05T12:27:00Z</cp:lastPrinted>
  <dcterms:created xsi:type="dcterms:W3CDTF">2023-09-05T10:54:00Z</dcterms:created>
  <dcterms:modified xsi:type="dcterms:W3CDTF">2023-09-05T12:32:00Z</dcterms:modified>
</cp:coreProperties>
</file>